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4C7" w:rsidRDefault="00852ECE">
      <w:r>
        <w:rPr>
          <w:noProof/>
          <w:lang w:eastAsia="es-MX"/>
        </w:rPr>
        <w:drawing>
          <wp:inline distT="0" distB="0" distL="0" distR="0" wp14:anchorId="70AFA403" wp14:editId="5BEEDE11">
            <wp:extent cx="3898900" cy="23241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309" t="7243" r="35576" b="42803"/>
                    <a:stretch/>
                  </pic:blipFill>
                  <pic:spPr bwMode="auto">
                    <a:xfrm>
                      <a:off x="0" y="0"/>
                      <a:ext cx="3899307" cy="232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8B8" w:rsidRDefault="003548B8" w:rsidP="003548B8">
      <w:r>
        <w:t>1.</w:t>
      </w:r>
    </w:p>
    <w:p w:rsidR="003327F2" w:rsidRDefault="003327F2" w:rsidP="003327F2">
      <w:pPr>
        <w:pStyle w:val="Prrafodelista"/>
        <w:numPr>
          <w:ilvl w:val="0"/>
          <w:numId w:val="1"/>
        </w:numPr>
      </w:pPr>
      <w:r>
        <w:t xml:space="preserve">En la hoja de calculo ventas, cree una vista personalizada con el nombre </w:t>
      </w:r>
      <w:r w:rsidRPr="003327F2">
        <w:rPr>
          <w:b/>
          <w:u w:val="single"/>
        </w:rPr>
        <w:t>Vista previa</w:t>
      </w:r>
      <w:r>
        <w:rPr>
          <w:b/>
          <w:u w:val="single"/>
        </w:rPr>
        <w:t xml:space="preserve"> </w:t>
      </w:r>
      <w:r>
        <w:t>que muestre el documento en vista previa de salto de página en 80%(Nota: acepte todas las demás configuraciones predeterminadas).</w:t>
      </w:r>
    </w:p>
    <w:p w:rsidR="003327F2" w:rsidRDefault="003327F2" w:rsidP="003327F2">
      <w:pPr>
        <w:pStyle w:val="Prrafodelista"/>
        <w:numPr>
          <w:ilvl w:val="0"/>
          <w:numId w:val="1"/>
        </w:numPr>
      </w:pPr>
      <w:r>
        <w:t>En la hoja de calculo ventas, aplique el diseño de proceso de flechas continuo al gráfico SmartArt, cambie el estilo a pulido e invierta la dirección de derecha a izquierda</w:t>
      </w:r>
    </w:p>
    <w:p w:rsidR="00E335DE" w:rsidRDefault="00E335DE">
      <w:r>
        <w:rPr>
          <w:noProof/>
          <w:lang w:eastAsia="es-MX"/>
        </w:rPr>
        <w:drawing>
          <wp:inline distT="0" distB="0" distL="0" distR="0" wp14:anchorId="7494C4F3" wp14:editId="321666E7">
            <wp:extent cx="5505450" cy="25273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082" t="7446" r="17192" b="42731"/>
                    <a:stretch/>
                  </pic:blipFill>
                  <pic:spPr bwMode="auto">
                    <a:xfrm>
                      <a:off x="0" y="0"/>
                      <a:ext cx="5508923" cy="252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383" w:rsidRDefault="003548B8" w:rsidP="00DB7383">
      <w:r>
        <w:t>2.</w:t>
      </w:r>
      <w:r w:rsidR="00DB7383">
        <w:t xml:space="preserve"> </w:t>
      </w:r>
    </w:p>
    <w:p w:rsidR="003548B8" w:rsidRPr="00DB7383" w:rsidRDefault="003548B8" w:rsidP="00DB7383">
      <w:pPr>
        <w:pStyle w:val="Prrafodelista"/>
        <w:numPr>
          <w:ilvl w:val="0"/>
          <w:numId w:val="8"/>
        </w:numPr>
        <w:rPr>
          <w:i/>
        </w:rPr>
      </w:pPr>
      <w:r>
        <w:t xml:space="preserve">En la hoja de calculo ventas, utilice la función Buscar y remplazar para encontrar todos los casos en los que aparezca </w:t>
      </w:r>
      <w:r w:rsidRPr="00DB7383">
        <w:rPr>
          <w:i/>
        </w:rPr>
        <w:t>50121</w:t>
      </w:r>
      <w:r>
        <w:t xml:space="preserve"> en la columna </w:t>
      </w:r>
      <w:r w:rsidRPr="00DB7383">
        <w:rPr>
          <w:i/>
        </w:rPr>
        <w:t>N</w:t>
      </w:r>
      <w:r w:rsidR="00CF4DCD" w:rsidRPr="00DB7383">
        <w:rPr>
          <w:i/>
        </w:rPr>
        <w:t>ú</w:t>
      </w:r>
      <w:r w:rsidRPr="00DB7383">
        <w:rPr>
          <w:i/>
        </w:rPr>
        <w:t>mero de Unid</w:t>
      </w:r>
      <w:r>
        <w:t xml:space="preserve">ad y </w:t>
      </w:r>
      <w:r w:rsidR="00CF4DCD">
        <w:t>reemplácelos</w:t>
      </w:r>
      <w:r>
        <w:t xml:space="preserve"> con </w:t>
      </w:r>
      <w:r w:rsidRPr="00DB7383">
        <w:rPr>
          <w:i/>
        </w:rPr>
        <w:t>50123</w:t>
      </w:r>
    </w:p>
    <w:p w:rsidR="00DB7383" w:rsidRDefault="00DB7383" w:rsidP="00DB7383">
      <w:pPr>
        <w:pStyle w:val="Prrafodelista"/>
        <w:numPr>
          <w:ilvl w:val="0"/>
          <w:numId w:val="8"/>
        </w:numPr>
      </w:pPr>
      <w:r>
        <w:t>En la hoja de calculo ventas, defina las opciones de configurar pagina para que se repitan los encabezados de la tabla al imprimir la hoja de calculo.</w:t>
      </w:r>
    </w:p>
    <w:p w:rsidR="00DB7383" w:rsidRDefault="00DB7383" w:rsidP="00DB7383"/>
    <w:p w:rsidR="003548B8" w:rsidRDefault="003548B8"/>
    <w:p w:rsidR="00454AFF" w:rsidRDefault="00454AFF">
      <w:r>
        <w:rPr>
          <w:noProof/>
          <w:lang w:eastAsia="es-MX"/>
        </w:rPr>
        <w:drawing>
          <wp:inline distT="0" distB="0" distL="0" distR="0" wp14:anchorId="04C59F80" wp14:editId="7B7D3C27">
            <wp:extent cx="4229100" cy="2501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55" t="6841" r="33984" b="41430"/>
                    <a:stretch/>
                  </pic:blipFill>
                  <pic:spPr bwMode="auto">
                    <a:xfrm>
                      <a:off x="0" y="0"/>
                      <a:ext cx="4231991" cy="250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11" w:rsidRDefault="002A5C11">
      <w:r>
        <w:t xml:space="preserve">3. </w:t>
      </w:r>
    </w:p>
    <w:p w:rsidR="002A5C11" w:rsidRDefault="002A5C11" w:rsidP="0016543A">
      <w:pPr>
        <w:pStyle w:val="Prrafodelista"/>
        <w:numPr>
          <w:ilvl w:val="0"/>
          <w:numId w:val="10"/>
        </w:numPr>
      </w:pPr>
      <w:r>
        <w:t xml:space="preserve">en la hoja de calculo </w:t>
      </w:r>
      <w:r w:rsidRPr="0016543A">
        <w:rPr>
          <w:i/>
        </w:rPr>
        <w:t>Metas</w:t>
      </w:r>
      <w:r>
        <w:t>, edite el rango de celdas metas_Asociado_4 de forma que solo incluya los valores de metas para ese asociado en particular</w:t>
      </w:r>
    </w:p>
    <w:p w:rsidR="002A5C11" w:rsidRDefault="0016543A" w:rsidP="0016543A">
      <w:pPr>
        <w:pStyle w:val="Prrafodelista"/>
        <w:numPr>
          <w:ilvl w:val="0"/>
          <w:numId w:val="10"/>
        </w:numPr>
        <w:jc w:val="both"/>
      </w:pPr>
      <w:r>
        <w:t xml:space="preserve">en la hoja de calculo </w:t>
      </w:r>
      <w:r w:rsidRPr="0016543A">
        <w:rPr>
          <w:i/>
        </w:rPr>
        <w:t>V</w:t>
      </w:r>
      <w:r w:rsidR="002A5C11" w:rsidRPr="0016543A">
        <w:rPr>
          <w:i/>
        </w:rPr>
        <w:t>entas</w:t>
      </w:r>
      <w:r w:rsidR="002A5C11">
        <w:t xml:space="preserve">, agregue una formula en la celda J10 que muestre el valor mas alto en la fila </w:t>
      </w:r>
      <w:r w:rsidR="002A5C11" w:rsidRPr="0016543A">
        <w:rPr>
          <w:i/>
        </w:rPr>
        <w:t>informes de análisis de mercado.</w:t>
      </w:r>
    </w:p>
    <w:p w:rsidR="003512FC" w:rsidRDefault="00B753A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CCCBB76" wp14:editId="754050D1">
            <wp:extent cx="4356100" cy="234315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194" t="7445" r="32602" b="43705"/>
                    <a:stretch/>
                  </pic:blipFill>
                  <pic:spPr bwMode="auto">
                    <a:xfrm>
                      <a:off x="0" y="0"/>
                      <a:ext cx="4359873" cy="2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3A0" w:rsidRDefault="00457C57" w:rsidP="00B753A0">
      <w:r>
        <w:t xml:space="preserve">4. </w:t>
      </w:r>
    </w:p>
    <w:p w:rsidR="00946E16" w:rsidRDefault="00457C57" w:rsidP="00B753A0">
      <w:pPr>
        <w:pStyle w:val="Prrafodelista"/>
        <w:numPr>
          <w:ilvl w:val="0"/>
          <w:numId w:val="12"/>
        </w:numPr>
      </w:pPr>
      <w:r>
        <w:t xml:space="preserve">En la hoja de calculo Equipo_ADatum, utilice la función copiar formato </w:t>
      </w:r>
      <w:r w:rsidR="00B753A0">
        <w:t>para aplicar el formato del rango</w:t>
      </w:r>
      <w:r>
        <w:t xml:space="preserve"> de datos Total de ventas (todos los quipos) a los rangos de celdas C5:H8</w:t>
      </w:r>
      <w:r w:rsidR="00DF4D15">
        <w:t>,</w:t>
      </w:r>
      <w:r>
        <w:t xml:space="preserve"> C11:H14 Y C17:H20</w:t>
      </w:r>
    </w:p>
    <w:p w:rsidR="00DF4D15" w:rsidRDefault="00DF4D15" w:rsidP="00B753A0">
      <w:pPr>
        <w:pStyle w:val="Prrafodelista"/>
        <w:numPr>
          <w:ilvl w:val="0"/>
          <w:numId w:val="12"/>
        </w:numPr>
      </w:pPr>
      <w:r>
        <w:t>En la hoja de cálculo</w:t>
      </w:r>
      <w:r w:rsidRPr="00DF4D15">
        <w:t xml:space="preserve"> </w:t>
      </w:r>
      <w:r>
        <w:t>Equipo_ADatum</w:t>
      </w:r>
      <w:r w:rsidR="0017490C">
        <w:t xml:space="preserve"> oculte las columnas B, J y</w:t>
      </w:r>
      <w:r>
        <w:t xml:space="preserve"> K</w:t>
      </w:r>
    </w:p>
    <w:p w:rsidR="00F97361" w:rsidRDefault="00F97361">
      <w:pPr>
        <w:rPr>
          <w:noProof/>
          <w:lang w:eastAsia="es-MX"/>
        </w:rPr>
      </w:pPr>
    </w:p>
    <w:p w:rsidR="005601BF" w:rsidRDefault="005601BF">
      <w:r>
        <w:rPr>
          <w:noProof/>
          <w:lang w:eastAsia="es-MX"/>
        </w:rPr>
        <w:lastRenderedPageBreak/>
        <w:drawing>
          <wp:inline distT="0" distB="0" distL="0" distR="0" wp14:anchorId="7471834E" wp14:editId="5E335A36">
            <wp:extent cx="5721350" cy="2495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195" t="7042" r="17533" b="42320"/>
                    <a:stretch/>
                  </pic:blipFill>
                  <pic:spPr bwMode="auto">
                    <a:xfrm>
                      <a:off x="0" y="0"/>
                      <a:ext cx="5725460" cy="249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500" w:rsidRDefault="00315723">
      <w:r>
        <w:t>5.</w:t>
      </w:r>
    </w:p>
    <w:p w:rsidR="00315723" w:rsidRDefault="000861DC" w:rsidP="000861DC">
      <w:pPr>
        <w:pStyle w:val="Prrafodelista"/>
        <w:numPr>
          <w:ilvl w:val="0"/>
          <w:numId w:val="22"/>
        </w:numPr>
      </w:pPr>
      <w:r>
        <w:t>E</w:t>
      </w:r>
      <w:r w:rsidR="00315723">
        <w:t>n la hoja de cálculo Resumen, agregue una formula en la celda C6 que sume los valores de la celda F9 de las otras cuatro hojas de calculo.</w:t>
      </w:r>
    </w:p>
    <w:p w:rsidR="00315723" w:rsidRDefault="00315723" w:rsidP="000861DC">
      <w:pPr>
        <w:pStyle w:val="Prrafodelista"/>
        <w:numPr>
          <w:ilvl w:val="0"/>
          <w:numId w:val="22"/>
        </w:numPr>
      </w:pPr>
      <w:r>
        <w:t>En la hoja de cálculo 2006, aplique un formato condicional a la columna precio de modo que los valores por encima de 100 tengan relleno amarillo con texto amarillo oscuro y los valores por debajo de 100 tengan relleno rojo claro, (Nota: acepte todas las demás c</w:t>
      </w:r>
      <w:r w:rsidR="000861DC">
        <w:t>onfiguraciones predeterminadas)</w:t>
      </w:r>
    </w:p>
    <w:p w:rsidR="00261690" w:rsidRDefault="00261690">
      <w:r>
        <w:rPr>
          <w:noProof/>
          <w:lang w:eastAsia="es-MX"/>
        </w:rPr>
        <w:drawing>
          <wp:inline distT="0" distB="0" distL="0" distR="0" wp14:anchorId="04AD00C0" wp14:editId="392AF069">
            <wp:extent cx="5676900" cy="2457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081" t="6841" r="18095" b="43248"/>
                    <a:stretch/>
                  </pic:blipFill>
                  <pic:spPr bwMode="auto">
                    <a:xfrm>
                      <a:off x="0" y="0"/>
                      <a:ext cx="5675759" cy="245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F02" w:rsidRDefault="00163F02">
      <w:r>
        <w:t xml:space="preserve">6. </w:t>
      </w:r>
    </w:p>
    <w:p w:rsidR="00BB02C8" w:rsidRDefault="00BB02C8" w:rsidP="00BB02C8">
      <w:pPr>
        <w:pStyle w:val="Prrafodelista"/>
        <w:numPr>
          <w:ilvl w:val="0"/>
          <w:numId w:val="21"/>
        </w:numPr>
        <w:rPr>
          <w:noProof/>
          <w:lang w:eastAsia="es-MX"/>
        </w:rPr>
      </w:pPr>
      <w:r>
        <w:rPr>
          <w:noProof/>
          <w:lang w:eastAsia="es-MX"/>
        </w:rPr>
        <w:t>En la hoja de calculo 2006, modifique el estilo Titulo para que quede en 20 ptos, (Nota: acepte todas las demás configuraciones predeterminadas).</w:t>
      </w:r>
    </w:p>
    <w:p w:rsidR="00BB02C8" w:rsidRDefault="00BB02C8" w:rsidP="00BB02C8">
      <w:pPr>
        <w:pStyle w:val="Prrafodelista"/>
        <w:numPr>
          <w:ilvl w:val="0"/>
          <w:numId w:val="21"/>
        </w:numPr>
        <w:rPr>
          <w:noProof/>
          <w:lang w:eastAsia="es-MX"/>
        </w:rPr>
      </w:pPr>
      <w:r>
        <w:rPr>
          <w:noProof/>
          <w:lang w:eastAsia="es-MX"/>
        </w:rPr>
        <w:t>Guarde el archivo como CSV (delimitado por comas) en la carpeta Documentos.</w:t>
      </w:r>
    </w:p>
    <w:p w:rsidR="006A61AC" w:rsidRDefault="006A61AC">
      <w:r>
        <w:rPr>
          <w:noProof/>
          <w:lang w:eastAsia="es-MX"/>
        </w:rPr>
        <w:lastRenderedPageBreak/>
        <w:drawing>
          <wp:inline distT="0" distB="0" distL="0" distR="0" wp14:anchorId="2A7F47EF" wp14:editId="1D047AB8">
            <wp:extent cx="4235450" cy="2476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082" t="6841" r="33939" b="42221"/>
                    <a:stretch/>
                  </pic:blipFill>
                  <pic:spPr bwMode="auto">
                    <a:xfrm>
                      <a:off x="0" y="0"/>
                      <a:ext cx="4236512" cy="247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0DE" w:rsidRDefault="00DF00DE">
      <w:pPr>
        <w:rPr>
          <w:noProof/>
          <w:lang w:eastAsia="es-MX"/>
        </w:rPr>
      </w:pPr>
      <w:r>
        <w:rPr>
          <w:noProof/>
          <w:lang w:eastAsia="es-MX"/>
        </w:rPr>
        <w:t xml:space="preserve">7. </w:t>
      </w:r>
    </w:p>
    <w:p w:rsidR="00DF00DE" w:rsidRDefault="00DF00DE" w:rsidP="00BB02C8">
      <w:pPr>
        <w:pStyle w:val="Prrafodelista"/>
        <w:numPr>
          <w:ilvl w:val="0"/>
          <w:numId w:val="20"/>
        </w:numPr>
        <w:rPr>
          <w:noProof/>
          <w:lang w:eastAsia="es-MX"/>
        </w:rPr>
      </w:pPr>
      <w:r>
        <w:rPr>
          <w:noProof/>
          <w:lang w:eastAsia="es-MX"/>
        </w:rPr>
        <w:t xml:space="preserve">En la hoja de cálculo </w:t>
      </w:r>
      <w:r w:rsidRPr="00BB02C8">
        <w:rPr>
          <w:i/>
          <w:noProof/>
          <w:lang w:eastAsia="es-MX"/>
        </w:rPr>
        <w:t>Ventas</w:t>
      </w:r>
      <w:r>
        <w:rPr>
          <w:noProof/>
          <w:lang w:eastAsia="es-MX"/>
        </w:rPr>
        <w:t>, cambie el hipervinculo en la celda combinada E1:G1 de modo que se vincule a la celda A1 de la hoja de cálculo Presupuesto.</w:t>
      </w:r>
    </w:p>
    <w:p w:rsidR="00DF00DE" w:rsidRDefault="00DF00DE" w:rsidP="00BB02C8">
      <w:pPr>
        <w:pStyle w:val="Prrafodelista"/>
        <w:numPr>
          <w:ilvl w:val="0"/>
          <w:numId w:val="20"/>
        </w:numPr>
        <w:rPr>
          <w:noProof/>
          <w:lang w:eastAsia="es-MX"/>
        </w:rPr>
      </w:pPr>
      <w:r>
        <w:rPr>
          <w:noProof/>
          <w:lang w:eastAsia="es-MX"/>
        </w:rPr>
        <w:t xml:space="preserve">En la hoja de cálculo </w:t>
      </w:r>
      <w:r w:rsidRPr="00BB02C8">
        <w:rPr>
          <w:i/>
          <w:noProof/>
          <w:lang w:eastAsia="es-MX"/>
        </w:rPr>
        <w:t>Presupuesto</w:t>
      </w:r>
      <w:r>
        <w:rPr>
          <w:noProof/>
          <w:lang w:eastAsia="es-MX"/>
        </w:rPr>
        <w:t>, escale el gráfico de modo que el alto y ancho queden en 120%.</w:t>
      </w:r>
    </w:p>
    <w:p w:rsidR="00745854" w:rsidRDefault="00745854">
      <w:r>
        <w:rPr>
          <w:noProof/>
          <w:lang w:eastAsia="es-MX"/>
        </w:rPr>
        <w:drawing>
          <wp:inline distT="0" distB="0" distL="0" distR="0" wp14:anchorId="7778B116" wp14:editId="4CD2E4F2">
            <wp:extent cx="4654550" cy="2949419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195" t="7042" r="38446" b="42964"/>
                    <a:stretch/>
                  </pic:blipFill>
                  <pic:spPr bwMode="auto">
                    <a:xfrm>
                      <a:off x="0" y="0"/>
                      <a:ext cx="4656921" cy="295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0D6" w:rsidRDefault="00B300D6">
      <w:pPr>
        <w:rPr>
          <w:noProof/>
          <w:lang w:eastAsia="es-MX"/>
        </w:rPr>
      </w:pPr>
      <w:r>
        <w:rPr>
          <w:noProof/>
          <w:lang w:eastAsia="es-MX"/>
        </w:rPr>
        <w:t xml:space="preserve">8. </w:t>
      </w:r>
    </w:p>
    <w:p w:rsidR="00B300D6" w:rsidRDefault="00B300D6" w:rsidP="00BB02C8">
      <w:pPr>
        <w:pStyle w:val="Prrafodelista"/>
        <w:numPr>
          <w:ilvl w:val="0"/>
          <w:numId w:val="19"/>
        </w:numPr>
        <w:rPr>
          <w:noProof/>
          <w:lang w:eastAsia="es-MX"/>
        </w:rPr>
      </w:pPr>
      <w:r>
        <w:rPr>
          <w:noProof/>
          <w:lang w:eastAsia="es-MX"/>
        </w:rPr>
        <w:t xml:space="preserve">En la hoja de cálculo </w:t>
      </w:r>
      <w:r w:rsidRPr="00BB02C8">
        <w:rPr>
          <w:i/>
          <w:noProof/>
          <w:lang w:eastAsia="es-MX"/>
        </w:rPr>
        <w:t>pedidos de socios</w:t>
      </w:r>
      <w:r>
        <w:rPr>
          <w:noProof/>
          <w:lang w:eastAsia="es-MX"/>
        </w:rPr>
        <w:t>, edite la formula de la celda G4 para que mantenga automaticamente las referencias de celdas correctas cuando se copie hasta la celda G43. Copie la formula hasta la celda G43.</w:t>
      </w:r>
    </w:p>
    <w:p w:rsidR="00B300D6" w:rsidRDefault="00B300D6" w:rsidP="00BB02C8">
      <w:pPr>
        <w:pStyle w:val="Prrafodelista"/>
        <w:numPr>
          <w:ilvl w:val="0"/>
          <w:numId w:val="19"/>
        </w:numPr>
        <w:rPr>
          <w:noProof/>
          <w:lang w:eastAsia="es-MX"/>
        </w:rPr>
      </w:pPr>
      <w:r>
        <w:rPr>
          <w:noProof/>
          <w:lang w:eastAsia="es-MX"/>
        </w:rPr>
        <w:t>Copie toda la hoja de calculo pedidos de socios en el libro Socios de distribución.xlsx e insertela entre las hojas de Ventas y Metas en el libro Resultados de socios.xlsx.</w:t>
      </w:r>
    </w:p>
    <w:p w:rsidR="00052EA3" w:rsidRDefault="00052EA3">
      <w:r>
        <w:rPr>
          <w:noProof/>
          <w:lang w:eastAsia="es-MX"/>
        </w:rPr>
        <w:lastRenderedPageBreak/>
        <w:drawing>
          <wp:inline distT="0" distB="0" distL="0" distR="0" wp14:anchorId="5CBC2B9B" wp14:editId="00003CBE">
            <wp:extent cx="3390900" cy="2444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195" t="7042" r="43861" b="43019"/>
                    <a:stretch/>
                  </pic:blipFill>
                  <pic:spPr bwMode="auto">
                    <a:xfrm>
                      <a:off x="0" y="0"/>
                      <a:ext cx="3390965" cy="244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A64" w:rsidRDefault="003E2A64">
      <w:pPr>
        <w:rPr>
          <w:noProof/>
          <w:lang w:eastAsia="es-MX"/>
        </w:rPr>
      </w:pPr>
      <w:r>
        <w:rPr>
          <w:noProof/>
          <w:lang w:eastAsia="es-MX"/>
        </w:rPr>
        <w:t xml:space="preserve">9. </w:t>
      </w:r>
    </w:p>
    <w:p w:rsidR="003E2A64" w:rsidRDefault="003E2A64" w:rsidP="00B300D6">
      <w:pPr>
        <w:pStyle w:val="Prrafodelista"/>
        <w:numPr>
          <w:ilvl w:val="0"/>
          <w:numId w:val="18"/>
        </w:numPr>
        <w:rPr>
          <w:noProof/>
          <w:lang w:eastAsia="es-MX"/>
        </w:rPr>
      </w:pPr>
      <w:r>
        <w:rPr>
          <w:noProof/>
          <w:lang w:eastAsia="es-MX"/>
        </w:rPr>
        <w:t>Combine y alinee a la dereche las celdas del rango B2:J2</w:t>
      </w:r>
    </w:p>
    <w:p w:rsidR="00420E7D" w:rsidRDefault="003E2A64" w:rsidP="00DD3E15">
      <w:pPr>
        <w:pStyle w:val="Prrafodelista"/>
        <w:numPr>
          <w:ilvl w:val="0"/>
          <w:numId w:val="18"/>
        </w:numPr>
      </w:pPr>
      <w:r>
        <w:rPr>
          <w:noProof/>
          <w:lang w:eastAsia="es-MX"/>
        </w:rPr>
        <w:t>Agregue minigraficos de linea en I9, I15, I21 que utilicen los datos de las celdas C9:H9, C15:H15 y C21:H21.</w:t>
      </w:r>
      <w:bookmarkStart w:id="0" w:name="_GoBack"/>
      <w:bookmarkEnd w:id="0"/>
    </w:p>
    <w:sectPr w:rsidR="00420E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5D41"/>
    <w:multiLevelType w:val="hybridMultilevel"/>
    <w:tmpl w:val="91167BD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86F80"/>
    <w:multiLevelType w:val="hybridMultilevel"/>
    <w:tmpl w:val="968616F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96B68"/>
    <w:multiLevelType w:val="hybridMultilevel"/>
    <w:tmpl w:val="7EA888B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2216F"/>
    <w:multiLevelType w:val="hybridMultilevel"/>
    <w:tmpl w:val="B79ECA5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408F7"/>
    <w:multiLevelType w:val="hybridMultilevel"/>
    <w:tmpl w:val="5A40AB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43D1C"/>
    <w:multiLevelType w:val="hybridMultilevel"/>
    <w:tmpl w:val="071E487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A712F"/>
    <w:multiLevelType w:val="hybridMultilevel"/>
    <w:tmpl w:val="67745FE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624EB6"/>
    <w:multiLevelType w:val="hybridMultilevel"/>
    <w:tmpl w:val="E2FC93F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84C14"/>
    <w:multiLevelType w:val="hybridMultilevel"/>
    <w:tmpl w:val="3516FFC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C65D9F"/>
    <w:multiLevelType w:val="hybridMultilevel"/>
    <w:tmpl w:val="E2C898E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0E44F2"/>
    <w:multiLevelType w:val="hybridMultilevel"/>
    <w:tmpl w:val="6D0C004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041C6"/>
    <w:multiLevelType w:val="hybridMultilevel"/>
    <w:tmpl w:val="C36CA18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8E0A93"/>
    <w:multiLevelType w:val="hybridMultilevel"/>
    <w:tmpl w:val="9B2ED62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B06AF7"/>
    <w:multiLevelType w:val="hybridMultilevel"/>
    <w:tmpl w:val="26E2260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760313"/>
    <w:multiLevelType w:val="hybridMultilevel"/>
    <w:tmpl w:val="309C34B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5677BA"/>
    <w:multiLevelType w:val="hybridMultilevel"/>
    <w:tmpl w:val="F60CAEA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260A87"/>
    <w:multiLevelType w:val="hybridMultilevel"/>
    <w:tmpl w:val="391C799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4B1549"/>
    <w:multiLevelType w:val="hybridMultilevel"/>
    <w:tmpl w:val="FCB66A5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822B66"/>
    <w:multiLevelType w:val="hybridMultilevel"/>
    <w:tmpl w:val="45AEA7F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B64E43"/>
    <w:multiLevelType w:val="hybridMultilevel"/>
    <w:tmpl w:val="AB020FA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DA49D3"/>
    <w:multiLevelType w:val="hybridMultilevel"/>
    <w:tmpl w:val="B46E53D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88122A"/>
    <w:multiLevelType w:val="hybridMultilevel"/>
    <w:tmpl w:val="24342E0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11"/>
  </w:num>
  <w:num w:numId="4">
    <w:abstractNumId w:val="13"/>
  </w:num>
  <w:num w:numId="5">
    <w:abstractNumId w:val="6"/>
  </w:num>
  <w:num w:numId="6">
    <w:abstractNumId w:val="20"/>
  </w:num>
  <w:num w:numId="7">
    <w:abstractNumId w:val="2"/>
  </w:num>
  <w:num w:numId="8">
    <w:abstractNumId w:val="5"/>
  </w:num>
  <w:num w:numId="9">
    <w:abstractNumId w:val="0"/>
  </w:num>
  <w:num w:numId="10">
    <w:abstractNumId w:val="17"/>
  </w:num>
  <w:num w:numId="11">
    <w:abstractNumId w:val="15"/>
  </w:num>
  <w:num w:numId="12">
    <w:abstractNumId w:val="3"/>
  </w:num>
  <w:num w:numId="13">
    <w:abstractNumId w:val="4"/>
  </w:num>
  <w:num w:numId="14">
    <w:abstractNumId w:val="21"/>
  </w:num>
  <w:num w:numId="15">
    <w:abstractNumId w:val="1"/>
  </w:num>
  <w:num w:numId="16">
    <w:abstractNumId w:val="18"/>
  </w:num>
  <w:num w:numId="17">
    <w:abstractNumId w:val="16"/>
  </w:num>
  <w:num w:numId="18">
    <w:abstractNumId w:val="7"/>
  </w:num>
  <w:num w:numId="19">
    <w:abstractNumId w:val="10"/>
  </w:num>
  <w:num w:numId="20">
    <w:abstractNumId w:val="14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formatting="1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2DC"/>
    <w:rsid w:val="00052EA3"/>
    <w:rsid w:val="000861DC"/>
    <w:rsid w:val="000A2B2C"/>
    <w:rsid w:val="00163F02"/>
    <w:rsid w:val="0016543A"/>
    <w:rsid w:val="0017490C"/>
    <w:rsid w:val="001B496D"/>
    <w:rsid w:val="001E0FB0"/>
    <w:rsid w:val="001E7F3E"/>
    <w:rsid w:val="00261690"/>
    <w:rsid w:val="0029094F"/>
    <w:rsid w:val="002A5C11"/>
    <w:rsid w:val="002F46D6"/>
    <w:rsid w:val="00315723"/>
    <w:rsid w:val="003327F2"/>
    <w:rsid w:val="003512FC"/>
    <w:rsid w:val="003548B8"/>
    <w:rsid w:val="003A2601"/>
    <w:rsid w:val="003D3CBB"/>
    <w:rsid w:val="003E2A64"/>
    <w:rsid w:val="003F3B4D"/>
    <w:rsid w:val="00420E7D"/>
    <w:rsid w:val="00454AFF"/>
    <w:rsid w:val="00457C57"/>
    <w:rsid w:val="004612E1"/>
    <w:rsid w:val="004F4C5A"/>
    <w:rsid w:val="0052737F"/>
    <w:rsid w:val="00531F4F"/>
    <w:rsid w:val="005601BF"/>
    <w:rsid w:val="00590678"/>
    <w:rsid w:val="006A61AC"/>
    <w:rsid w:val="006C720E"/>
    <w:rsid w:val="006F3500"/>
    <w:rsid w:val="00714115"/>
    <w:rsid w:val="00745792"/>
    <w:rsid w:val="00745854"/>
    <w:rsid w:val="007633E3"/>
    <w:rsid w:val="00766B61"/>
    <w:rsid w:val="00852ECE"/>
    <w:rsid w:val="00890C28"/>
    <w:rsid w:val="008E65CF"/>
    <w:rsid w:val="009218C5"/>
    <w:rsid w:val="00946E16"/>
    <w:rsid w:val="009E41E6"/>
    <w:rsid w:val="009F7670"/>
    <w:rsid w:val="00A21CD1"/>
    <w:rsid w:val="00A962DC"/>
    <w:rsid w:val="00AF48D6"/>
    <w:rsid w:val="00B15C26"/>
    <w:rsid w:val="00B300D6"/>
    <w:rsid w:val="00B334C7"/>
    <w:rsid w:val="00B42938"/>
    <w:rsid w:val="00B753A0"/>
    <w:rsid w:val="00B91AE4"/>
    <w:rsid w:val="00BB02C8"/>
    <w:rsid w:val="00CB0295"/>
    <w:rsid w:val="00CB1918"/>
    <w:rsid w:val="00CF4DCD"/>
    <w:rsid w:val="00D25AB6"/>
    <w:rsid w:val="00D2685E"/>
    <w:rsid w:val="00D36AAA"/>
    <w:rsid w:val="00DB7383"/>
    <w:rsid w:val="00DD3E15"/>
    <w:rsid w:val="00DF00DE"/>
    <w:rsid w:val="00DF4D15"/>
    <w:rsid w:val="00E335DE"/>
    <w:rsid w:val="00E42468"/>
    <w:rsid w:val="00E42808"/>
    <w:rsid w:val="00E66AF6"/>
    <w:rsid w:val="00F205EC"/>
    <w:rsid w:val="00F20D5F"/>
    <w:rsid w:val="00F97361"/>
    <w:rsid w:val="00FB5E6B"/>
    <w:rsid w:val="00FE0F6A"/>
    <w:rsid w:val="00FE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2E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27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2E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2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informatica alamos</cp:lastModifiedBy>
  <cp:revision>2</cp:revision>
  <dcterms:created xsi:type="dcterms:W3CDTF">2013-05-07T14:28:00Z</dcterms:created>
  <dcterms:modified xsi:type="dcterms:W3CDTF">2013-05-07T14:28:00Z</dcterms:modified>
</cp:coreProperties>
</file>